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41" w:rsidRPr="00D4423F" w:rsidRDefault="002C0E06" w:rsidP="002C6441">
      <w:pPr>
        <w:rPr>
          <w:sz w:val="28"/>
          <w:szCs w:val="28"/>
        </w:rPr>
      </w:pPr>
      <w:r w:rsidRPr="002C0E0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19.1pt;margin-top:39.85pt;width:248.4pt;height:12.15pt;z-index:-25165721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" filled="f" stroked="f">
            <v:textbox style="mso-fit-shape-to-text:t" inset="0,0,0,0">
              <w:txbxContent>
                <w:p w:rsidR="002C6441" w:rsidRDefault="002C6441" w:rsidP="002C6441">
                  <w:pPr>
                    <w:pStyle w:val="a3"/>
                    <w:shd w:val="clear" w:color="auto" w:fill="auto"/>
                    <w:spacing w:line="220" w:lineRule="exact"/>
                  </w:pPr>
                </w:p>
                <w:p w:rsidR="002C6441" w:rsidRDefault="002C6441" w:rsidP="002C644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</w:p>
    <w:p w:rsidR="008B5C61" w:rsidRPr="00D4423F" w:rsidRDefault="002C0E06" w:rsidP="008B5C61">
      <w:pPr>
        <w:rPr>
          <w:sz w:val="28"/>
          <w:szCs w:val="28"/>
        </w:rPr>
      </w:pPr>
      <w:r w:rsidRPr="002C0E06">
        <w:rPr>
          <w:noProof/>
        </w:rPr>
        <w:pict>
          <v:shape id="Надпись 2" o:spid="_x0000_s1027" type="#_x0000_t202" style="position:absolute;margin-left:219.1pt;margin-top:39.85pt;width:248.4pt;height:12.15pt;z-index:-25165516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flxg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" filled="f" stroked="f">
            <v:textbox style="mso-fit-shape-to-text:t" inset="0,0,0,0">
              <w:txbxContent>
                <w:p w:rsidR="008B5C61" w:rsidRDefault="008B5C61" w:rsidP="008B5C61">
                  <w:pPr>
                    <w:pStyle w:val="a3"/>
                    <w:shd w:val="clear" w:color="auto" w:fill="auto"/>
                    <w:spacing w:line="220" w:lineRule="exact"/>
                  </w:pPr>
                </w:p>
                <w:p w:rsidR="008B5C61" w:rsidRDefault="008B5C61" w:rsidP="008B5C6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</w:p>
    <w:p w:rsidR="008B5C61" w:rsidRPr="00D4423F" w:rsidRDefault="008B5C61" w:rsidP="008B5C61">
      <w:pPr>
        <w:rPr>
          <w:sz w:val="28"/>
          <w:szCs w:val="28"/>
        </w:rPr>
      </w:pPr>
    </w:p>
    <w:tbl>
      <w:tblPr>
        <w:tblW w:w="10343" w:type="dxa"/>
        <w:tblLook w:val="04A0"/>
      </w:tblPr>
      <w:tblGrid>
        <w:gridCol w:w="5098"/>
        <w:gridCol w:w="5245"/>
      </w:tblGrid>
      <w:tr w:rsidR="008B5C61" w:rsidRPr="00B02ACF" w:rsidTr="00D8325B">
        <w:tc>
          <w:tcPr>
            <w:tcW w:w="5098" w:type="dxa"/>
          </w:tcPr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A44091" w:rsidRDefault="002F5D23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page">
                    <wp:posOffset>2796540</wp:posOffset>
                  </wp:positionH>
                  <wp:positionV relativeFrom="paragraph">
                    <wp:posOffset>-132080</wp:posOffset>
                  </wp:positionV>
                  <wp:extent cx="1533525" cy="1457325"/>
                  <wp:effectExtent l="19050" t="0" r="9525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5C61" w:rsidRPr="00A44091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8B5C61" w:rsidRPr="00A44091" w:rsidRDefault="00815512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2F5D23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F5D2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F5D23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55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8B5C61" w:rsidRPr="00A44091" w:rsidRDefault="002F5D23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page">
                    <wp:posOffset>121285</wp:posOffset>
                  </wp:positionH>
                  <wp:positionV relativeFrom="paragraph">
                    <wp:posOffset>11430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5C61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Салихзянов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</w:t>
            </w:r>
            <w:r w:rsidR="002F5D23">
              <w:rPr>
                <w:rFonts w:ascii="Times New Roman" w:hAnsi="Times New Roman" w:cs="Times New Roman"/>
                <w:sz w:val="28"/>
                <w:szCs w:val="28"/>
              </w:rPr>
              <w:t xml:space="preserve"> 134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5512" w:rsidRPr="00A44091" w:rsidRDefault="008B5C61" w:rsidP="0081551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F5D2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F5D23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155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8B5C61" w:rsidRPr="00A44091" w:rsidRDefault="008B5C61" w:rsidP="00D8325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5C61" w:rsidRDefault="008B5C61" w:rsidP="008B5C61">
      <w:pPr>
        <w:rPr>
          <w:sz w:val="28"/>
          <w:szCs w:val="28"/>
        </w:rPr>
      </w:pPr>
    </w:p>
    <w:p w:rsidR="008B5C61" w:rsidRPr="00D4423F" w:rsidRDefault="008B5C61" w:rsidP="008B5C61">
      <w:pPr>
        <w:rPr>
          <w:sz w:val="28"/>
          <w:szCs w:val="28"/>
        </w:rPr>
      </w:pPr>
    </w:p>
    <w:p w:rsidR="008B5C61" w:rsidRPr="00D4423F" w:rsidRDefault="008B5C61" w:rsidP="008B5C61">
      <w:pPr>
        <w:rPr>
          <w:sz w:val="28"/>
          <w:szCs w:val="28"/>
        </w:rPr>
      </w:pPr>
    </w:p>
    <w:p w:rsidR="008B5C61" w:rsidRPr="00D4423F" w:rsidRDefault="008B5C61" w:rsidP="008B5C61">
      <w:pPr>
        <w:rPr>
          <w:sz w:val="28"/>
          <w:szCs w:val="28"/>
        </w:rPr>
        <w:sectPr w:rsidR="008B5C61" w:rsidRPr="00D4423F" w:rsidSect="008B5C61">
          <w:footerReference w:type="default" r:id="rId9"/>
          <w:type w:val="continuous"/>
          <w:pgSz w:w="11909" w:h="16838"/>
          <w:pgMar w:top="284" w:right="567" w:bottom="567" w:left="1134" w:header="0" w:footer="3" w:gutter="0"/>
          <w:cols w:space="720"/>
          <w:noEndnote/>
          <w:docGrid w:linePitch="360"/>
        </w:sectPr>
      </w:pPr>
    </w:p>
    <w:p w:rsidR="008B5C61" w:rsidRPr="009D4856" w:rsidRDefault="008B5C61" w:rsidP="008B5C61">
      <w:pPr>
        <w:pStyle w:val="21"/>
        <w:shd w:val="clear" w:color="auto" w:fill="auto"/>
        <w:spacing w:after="0" w:line="240" w:lineRule="auto"/>
        <w:ind w:right="40"/>
        <w:rPr>
          <w:sz w:val="28"/>
          <w:szCs w:val="28"/>
        </w:rPr>
      </w:pPr>
      <w:r w:rsidRPr="009D4856">
        <w:rPr>
          <w:sz w:val="28"/>
          <w:szCs w:val="28"/>
        </w:rPr>
        <w:lastRenderedPageBreak/>
        <w:t>ПОЛОЖЕНИЕ</w:t>
      </w:r>
    </w:p>
    <w:p w:rsidR="008B5C61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разработке и утверждении</w:t>
      </w:r>
      <w:r w:rsidRPr="009D4856"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общеразвивающей программы</w:t>
      </w: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856">
        <w:rPr>
          <w:rFonts w:ascii="Times New Roman" w:hAnsi="Times New Roman" w:cs="Times New Roman"/>
          <w:b/>
          <w:sz w:val="28"/>
          <w:szCs w:val="28"/>
        </w:rPr>
        <w:t xml:space="preserve"> МБУ ДО «ДТДиМ  имени И.Х. Садыкова» НМР РТ</w:t>
      </w:r>
    </w:p>
    <w:p w:rsidR="008B5C61" w:rsidRPr="00D4423F" w:rsidRDefault="008B5C61" w:rsidP="008B5C61">
      <w:pPr>
        <w:pStyle w:val="21"/>
        <w:shd w:val="clear" w:color="auto" w:fill="auto"/>
        <w:spacing w:after="564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>1</w:t>
      </w:r>
      <w:r w:rsidRPr="00D4423F">
        <w:rPr>
          <w:sz w:val="28"/>
          <w:szCs w:val="28"/>
        </w:rPr>
        <w:t>. Общие положения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5A47BB">
        <w:rPr>
          <w:rFonts w:ascii="Times New Roman" w:hAnsi="Times New Roman" w:cs="Times New Roman"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 МБУ ДО «ДТДиМ  имени И.Х. Садыкова»  определяет структуру, содержание и регламенти</w:t>
      </w:r>
      <w:r w:rsidRPr="005A47BB">
        <w:rPr>
          <w:rFonts w:ascii="Times New Roman" w:hAnsi="Times New Roman" w:cs="Times New Roman"/>
          <w:sz w:val="28"/>
          <w:szCs w:val="28"/>
        </w:rPr>
        <w:softHyphen/>
        <w:t xml:space="preserve">рует порядок разработки, утверждения и реализации дополнительной общеобразовательной общеразвивающей программы (далее - Программа).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части 5 статьи 12 Федерального закона от 29.12.2012 г № 273-ФЗ «Об образовании в Российской Федерации», нормативными актами Российской Федерации и Республики Татарстан, Уставом МБУ ДО «ДТДиМ  имени И.Х. Садыкова» НМР РТ (далее -  ДТДиМ им. И.Х. Садыкова).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1.3.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основных характеристик образования (объем, содержание, планируемые результаты), организационно-педагогических условий и форм аттестации (в случаях, предусмотренных настоящим Федеральным законом);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sz w:val="28"/>
          <w:szCs w:val="28"/>
        </w:rPr>
        <w:t>представлена в виде учебного плана, календарного учебного графика, а также оценочных и методических материалов.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eastAsia="Courier New" w:hAnsi="Times New Roman" w:cs="Times New Roman"/>
          <w:bCs/>
          <w:sz w:val="28"/>
          <w:szCs w:val="28"/>
        </w:rPr>
        <w:t xml:space="preserve">1.4. </w:t>
      </w:r>
      <w:r w:rsidRPr="005A47BB">
        <w:rPr>
          <w:rFonts w:ascii="Times New Roman" w:hAnsi="Times New Roman" w:cs="Times New Roman"/>
          <w:sz w:val="28"/>
          <w:szCs w:val="28"/>
        </w:rPr>
        <w:t>Программа  – нормативный документ, регламентирующий содержание и организацию образовательного процесса в объединении  ДТДиМ им. И.Х. Садыкова.</w:t>
      </w:r>
    </w:p>
    <w:p w:rsidR="008B5C61" w:rsidRPr="005A47BB" w:rsidRDefault="008B5C61" w:rsidP="008B5C61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При реализации Программы могут использоваться различные образовательные технологии, в том числе дистанционные.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bCs/>
          <w:sz w:val="28"/>
          <w:szCs w:val="28"/>
        </w:rPr>
        <w:t>1.5. Образовательная деятельность в ДТДиМ им. И.Х. Садыкова осуществляется на русском языке - государственном языке Российской Федерации</w:t>
      </w:r>
      <w:r w:rsidRPr="005A47BB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</w:t>
      </w:r>
      <w:r w:rsidRPr="005A47BB">
        <w:rPr>
          <w:rFonts w:ascii="Times New Roman" w:hAnsi="Times New Roman" w:cs="Times New Roman"/>
          <w:bCs/>
          <w:sz w:val="28"/>
          <w:szCs w:val="28"/>
        </w:rPr>
        <w:t>ДТДиМ им. И.Х. Садыкова</w:t>
      </w:r>
      <w:r w:rsidRPr="005A47BB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Федерации; </w:t>
      </w:r>
      <w:r w:rsidRPr="005A47BB">
        <w:rPr>
          <w:rFonts w:ascii="Times New Roman" w:hAnsi="Times New Roman" w:cs="Times New Roman"/>
          <w:sz w:val="28"/>
          <w:szCs w:val="28"/>
        </w:rPr>
        <w:t xml:space="preserve"> обучающиеся имеют право на получение дополнительного образования на родном языке из числа языков народов Российской Федерации, а также право на изучение родного языка из числа языков народов  Российской Федерации. Реализация указанных прав обеспечивается с учетом мнения родителей (законных представителей), созданием необходимого числа  групп, а также условий для их функционирования. 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47B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1.6. Программа является составной частью дополнительной образовательной программы ДТДиМ им. И.Х. Садыкова и призвана обеспечить целенаправленность, систематичность и последова</w:t>
      </w:r>
      <w:r w:rsidRPr="005A47BB">
        <w:rPr>
          <w:rFonts w:ascii="Times New Roman" w:hAnsi="Times New Roman" w:cs="Times New Roman"/>
          <w:bCs/>
          <w:sz w:val="28"/>
          <w:szCs w:val="28"/>
        </w:rPr>
        <w:softHyphen/>
        <w:t>тельность в работе педагогов.</w:t>
      </w:r>
      <w:r w:rsidRPr="005A47BB">
        <w:rPr>
          <w:rFonts w:ascii="Times New Roman" w:hAnsi="Times New Roman" w:cs="Times New Roman"/>
          <w:bCs/>
          <w:sz w:val="28"/>
          <w:szCs w:val="28"/>
        </w:rPr>
        <w:tab/>
      </w:r>
      <w:r w:rsidRPr="005A47BB">
        <w:rPr>
          <w:rFonts w:ascii="Times New Roman" w:hAnsi="Times New Roman" w:cs="Times New Roman"/>
          <w:bCs/>
          <w:sz w:val="28"/>
          <w:szCs w:val="28"/>
        </w:rPr>
        <w:br/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7BB">
        <w:rPr>
          <w:rFonts w:ascii="Times New Roman" w:hAnsi="Times New Roman" w:cs="Times New Roman"/>
          <w:b/>
          <w:sz w:val="28"/>
          <w:szCs w:val="28"/>
        </w:rPr>
        <w:t>2. Функции и предназначение Программы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2.1. Функции Программы: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нормативная - Программа является документом, обязательным для выполнения в полном объеме;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целеполагание - Программа определяет ценности и цели, для достижения которых она разработана;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определение содержания образования - Программа фиксирует состав эле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ментов содержания, подлежащих усвоению учащимися, а также степень их труд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процессуальная - Программа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оценочная - Программа выявляет уровни усвоения элементов содержания,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объекты контроля и критерии оценки уровня обученности и личностного развития обучающихся.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2.2. Содержание Программы определя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ется в рамках следующих направленностей: техническая, естественнонаучная, физ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культурно-спортивная, художественная, туристско-краеведческая, социально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-гуманитарная.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2.3. Программа реализуется в полном объеме согласно учебному плану и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утвержденному расписанию занятий.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2.4. Программа может быть: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по степени авторства - типовая (примерная), модифицированная,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экспериментальная, авторская;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по форме организации содержания и процесса педагогической деятельности-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однопрофильная, интегрированная, комплексная, модульная.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2.5. Образовательная деятельность по дополнительным общеобразовательным общеразвивающим программам направлена на: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способностей,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 удовлетворение индивидуальных потребностей, обучающихся в интеллектуаль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укрепление здоровья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обеспечение духовно-нравственного, гражданско-патриотического, военно- патриотического, трудового воспитания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учащихся, а также лиц, про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явивших выдающиеся способности;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профессиональную ориентацию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социализацию и адаптацию обучающихся к жизни в обществе;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формирование общей культуры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>2.6. Программа ежегодно обновляется с учетом развития науки, техники, культуры, экономики, технологий и социальной сферы.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2.7. Оформление Программы осуществляется в соответствии с настоящим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Положением.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b/>
          <w:sz w:val="28"/>
          <w:szCs w:val="28"/>
        </w:rPr>
        <w:t>3. Структура Программы</w:t>
      </w:r>
    </w:p>
    <w:p w:rsidR="008B5C61" w:rsidRPr="00C74477" w:rsidRDefault="008B5C61" w:rsidP="008B5C61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 w:rsidRPr="005A47BB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C74477">
        <w:rPr>
          <w:rFonts w:ascii="Times New Roman" w:hAnsi="Times New Roman" w:cs="Times New Roman"/>
          <w:b/>
          <w:color w:val="111111"/>
          <w:sz w:val="28"/>
          <w:szCs w:val="28"/>
        </w:rPr>
        <w:t>Раздел 1. Комплекс основных характеристик Программы</w:t>
      </w:r>
    </w:p>
    <w:p w:rsidR="008B5C61" w:rsidRPr="00C74477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74477">
        <w:rPr>
          <w:rFonts w:ascii="Times New Roman" w:hAnsi="Times New Roman" w:cs="Times New Roman"/>
          <w:sz w:val="28"/>
          <w:szCs w:val="28"/>
        </w:rPr>
        <w:t xml:space="preserve">Структура Программы включает в себя следующие элементы: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информационная карта образовательной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оглавление;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пояснительная записка;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учебный план.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содержание программы;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организационно-педагогические условия реализации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формы аттестации/контроля и оценочные материалы;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список литературы;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приложения.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3.2. </w:t>
      </w:r>
      <w:r w:rsidRPr="005A47BB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5A47BB">
        <w:rPr>
          <w:rFonts w:ascii="Times New Roman" w:hAnsi="Times New Roman" w:cs="Times New Roman"/>
          <w:sz w:val="28"/>
          <w:szCs w:val="28"/>
        </w:rPr>
        <w:t xml:space="preserve"> Программы – страница, предваряющая текст Програм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мы, источник идентификационной информации документа. Включает в себя следую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щие элементы, необходимые для заполнения: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наименование вышестоящих органов образования (по подчиненности учре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ждения, организации);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наименование образовательной организации (согласно формулировке устава ДТДиМ им. И.Х.Садыкова);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дата и № протокола педагогического совета, рекомендовавшего Программу к реализации;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гриф утверждения Программы (с указанием Ф.И.О. руководителя, даты и номе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ра приказа);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название Программы с указанием направленности;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адресат Программы (возраст учащихся);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срок реализации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Ф.И.О., должность разработчика (-ов)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место (город, другой населенный пункт);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 год разработки Программы (Приложение 1).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3.3. </w:t>
      </w:r>
      <w:r w:rsidRPr="005A47BB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паспорт образовательной программы (Приложение 2).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3.4. </w:t>
      </w:r>
      <w:r w:rsidRPr="005A47BB">
        <w:rPr>
          <w:rFonts w:ascii="Times New Roman" w:hAnsi="Times New Roman" w:cs="Times New Roman"/>
          <w:b/>
          <w:sz w:val="28"/>
          <w:szCs w:val="28"/>
        </w:rPr>
        <w:t>Оглавление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указатель заголовков разделов Программы, отражающий структуру Программы и ускоряющий поиск отдельных ее частей. </w:t>
      </w:r>
    </w:p>
    <w:p w:rsidR="008B5C61" w:rsidRPr="005A47BB" w:rsidRDefault="008B5C61" w:rsidP="008B5C61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3.5. </w:t>
      </w:r>
      <w:r w:rsidRPr="005A47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5A47BB">
        <w:rPr>
          <w:rFonts w:ascii="Times New Roman" w:hAnsi="Times New Roman" w:cs="Times New Roman"/>
          <w:sz w:val="28"/>
          <w:szCs w:val="28"/>
        </w:rPr>
        <w:t xml:space="preserve">  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отражает общие характеристики Программы: </w:t>
      </w:r>
    </w:p>
    <w:p w:rsidR="008B5C61" w:rsidRPr="005A47BB" w:rsidRDefault="008B5C61" w:rsidP="008B5C61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eastAsia="Courier New" w:hAnsi="Times New Roman" w:cs="Times New Roman"/>
          <w:b/>
          <w:i/>
          <w:sz w:val="28"/>
          <w:szCs w:val="28"/>
        </w:rPr>
        <w:t>направленность Программы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 (техническая, естественнонаучная, физкультурно-спортивная, художественная, туристско-краеведческая, социально-гуманитарная);</w:t>
      </w:r>
    </w:p>
    <w:p w:rsidR="008B5C61" w:rsidRPr="005A47BB" w:rsidRDefault="008B5C61" w:rsidP="008B5C61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0C1BEE">
        <w:rPr>
          <w:rFonts w:ascii="Times New Roman" w:eastAsia="Courier New" w:hAnsi="Times New Roman" w:cs="Times New Roman"/>
          <w:b/>
          <w:i/>
          <w:sz w:val="28"/>
          <w:szCs w:val="28"/>
        </w:rPr>
        <w:t>- нормативно-правовое обеспечение Программы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 – нормативно-правовые документы, которыми руководствовались авторы при разработке Программы; </w:t>
      </w:r>
    </w:p>
    <w:p w:rsidR="008B5C61" w:rsidRPr="005A47BB" w:rsidRDefault="008B5C61" w:rsidP="008B5C61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0C1BEE">
        <w:rPr>
          <w:rFonts w:ascii="Times New Roman" w:eastAsia="Courier New" w:hAnsi="Times New Roman" w:cs="Times New Roman"/>
          <w:b/>
          <w:i/>
          <w:sz w:val="28"/>
          <w:szCs w:val="28"/>
        </w:rPr>
        <w:t>- актуальность Программы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 - своевременность, современность предлагаемой Программы, необходимость, соответствие потребностям времени, основным направлениям социально-экономического достижения в сфере науки, техники, </w:t>
      </w:r>
      <w:r w:rsidRPr="005A47BB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искусства и культуры; соответствие государственному социальному заказу/запросам родителей и детей;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b/>
          <w:i/>
          <w:sz w:val="28"/>
          <w:szCs w:val="28"/>
        </w:rPr>
        <w:t>- отличительные особенности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характерные свойства, отличающие Про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грамму от существующих, отличительные черты, основные идеи, которые придают Программе своеобразие, принципы построения и методического обеспечения;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b/>
          <w:i/>
          <w:sz w:val="28"/>
          <w:szCs w:val="28"/>
        </w:rPr>
        <w:t>-  цель и задачи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C61" w:rsidRPr="000C1BEE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Style w:val="ad"/>
          <w:rFonts w:eastAsiaTheme="minorHAnsi"/>
          <w:sz w:val="28"/>
          <w:szCs w:val="28"/>
        </w:rPr>
        <w:t>Цель</w:t>
      </w:r>
      <w:r w:rsidRPr="000C1BEE">
        <w:rPr>
          <w:rFonts w:ascii="Times New Roman" w:hAnsi="Times New Roman" w:cs="Times New Roman"/>
          <w:sz w:val="28"/>
          <w:szCs w:val="28"/>
        </w:rPr>
        <w:t xml:space="preserve"> - это обобщенный планируемый результат, на который направлено обучение по программе; формулируется с учетом содержания программы, должна быть ясна, конкретна, перспективна и реальна.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EE">
        <w:rPr>
          <w:rFonts w:ascii="Times New Roman" w:hAnsi="Times New Roman" w:cs="Times New Roman"/>
          <w:sz w:val="28"/>
          <w:szCs w:val="28"/>
        </w:rPr>
        <w:t>Цель программы имеет обобщенный характер, связана с общим развитием учащегося и предполагает выход на личностный образовательный результат.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Цель может быть направлена на: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развитие учащегося в целом или каких-то определённых способностей;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формирование у учащегося умений, навыков, потребности самостоятельно пополнять знания, творить, трудиться;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формирование и развитие общечеловеческих нравственных ценностей, личностных качеств;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художественно-эстетическое / интеллектуальное / духовно-нравственное / физическое развитие;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обучение трудовым навыкам, коллективному взаимодействию и взаимопомощи и т. п.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Перечень существительных для формулирования цели: создание, развитие, обеспечение, приобщение, профилактика, укрепление, взаимодействие, формирование и др.</w:t>
      </w:r>
    </w:p>
    <w:p w:rsidR="008B5C61" w:rsidRPr="000C1BEE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Style w:val="ad"/>
          <w:rFonts w:eastAsiaTheme="minorHAnsi"/>
          <w:sz w:val="28"/>
          <w:szCs w:val="28"/>
        </w:rPr>
        <w:t>Задачи</w:t>
      </w:r>
      <w:r w:rsidRPr="000C1BEE">
        <w:rPr>
          <w:rFonts w:ascii="Times New Roman" w:hAnsi="Times New Roman" w:cs="Times New Roman"/>
          <w:sz w:val="28"/>
          <w:szCs w:val="28"/>
        </w:rPr>
        <w:t xml:space="preserve"> - это те конкретные результаты реализации программы, суммарным выражением которых и является поставленная цель.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 xml:space="preserve">Задачи делятся на обучающие, развивающие, воспитательные; должны быть технологичны, так как конкретизируют процесс достижения результатов обучения, воспитания и развития, заявленных в цели программы: научить, привить, развить, сформировать, воспитать; формулируются для каждого уровня сложности </w:t>
      </w:r>
      <w:r w:rsidRPr="000C1BEE">
        <w:rPr>
          <w:rStyle w:val="ad"/>
          <w:rFonts w:eastAsiaTheme="minorHAnsi"/>
          <w:b w:val="0"/>
          <w:i w:val="0"/>
          <w:sz w:val="28"/>
          <w:szCs w:val="28"/>
        </w:rPr>
        <w:t>(если программа разноуровневая).</w:t>
      </w:r>
    </w:p>
    <w:p w:rsidR="008B5C61" w:rsidRPr="000C1BEE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Задачи должны быть логично согласованы с целью и пошагово демонстрировать её достижение. Формулировать задачи следует в едином ключе, придерживаясь во всех формулировках единой глагольной формы.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Обучающие задачи отвечают на вопрос: что узнает, чему научится, какие представления получит, чем овладеет, в чем разберется обучающийся, освоив программу;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Развивающие задачи связаны с развитием творческих способностей и возможностей обучающихся, а также внимания, памяти, мышления, воображения и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т. д.;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Воспитательные задачи отвечают на вопрос: какие ценностные ориентиры, отношения, личностные качества будут сформированы у обучающихся.</w:t>
      </w:r>
    </w:p>
    <w:p w:rsidR="008B5C61" w:rsidRPr="005A47BB" w:rsidRDefault="008B5C61" w:rsidP="008B5C61">
      <w:pPr>
        <w:pStyle w:val="a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A47B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C1BEE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>адресат Программы</w:t>
      </w:r>
      <w:r w:rsidRPr="005A47B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– примерный портрет учащегося, для которого будет актуальным обучение по данной Программе - возраст детей, иные психолого-педагогические характеристики;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объем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общее количество учебных часов, заплани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рованных на весь период обучения и необходимых для освоения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формы организации образовательного процесса</w:t>
      </w:r>
      <w:r w:rsidRPr="005A47BB">
        <w:rPr>
          <w:rFonts w:ascii="Times New Roman" w:hAnsi="Times New Roman" w:cs="Times New Roman"/>
          <w:sz w:val="28"/>
          <w:szCs w:val="28"/>
        </w:rPr>
        <w:t xml:space="preserve"> (индивидуальные, групповые и т.д.) и виды занятий по Программе определяются содержанием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срок освоения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– количество лет, необходимых для ее освоения;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режим занятий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периодичность и продолжительность занятий; количество часов и занятий в неделю;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eastAsiaTheme="minorHAnsi"/>
          <w:b w:val="0"/>
          <w:i w:val="0"/>
          <w:sz w:val="28"/>
          <w:szCs w:val="28"/>
        </w:rPr>
        <w:t xml:space="preserve">- </w:t>
      </w:r>
      <w:r w:rsidRPr="000C1BEE">
        <w:rPr>
          <w:rStyle w:val="ad"/>
          <w:rFonts w:eastAsiaTheme="minorHAnsi"/>
          <w:sz w:val="28"/>
          <w:szCs w:val="28"/>
        </w:rPr>
        <w:t>планируемые результаты освоения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формулируются с учетом цели и содержания программы и определяют основные знания, умения, навыки, а также компетенции, метапредметные</w:t>
      </w:r>
      <w:r>
        <w:rPr>
          <w:rFonts w:ascii="Times New Roman" w:hAnsi="Times New Roman" w:cs="Times New Roman"/>
          <w:sz w:val="28"/>
          <w:szCs w:val="28"/>
        </w:rPr>
        <w:t>, личностные</w:t>
      </w:r>
      <w:r w:rsidRPr="005A47BB">
        <w:rPr>
          <w:rFonts w:ascii="Times New Roman" w:hAnsi="Times New Roman" w:cs="Times New Roman"/>
          <w:sz w:val="28"/>
          <w:szCs w:val="28"/>
        </w:rPr>
        <w:t xml:space="preserve"> и предметные результаты, приобретаемые обучающимися в процессе изучения программы; формулируются для каждого уровня сложности (если программа разноуровневая).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Программы представляют собой: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47BB">
        <w:rPr>
          <w:rFonts w:ascii="Times New Roman" w:hAnsi="Times New Roman" w:cs="Times New Roman"/>
          <w:sz w:val="28"/>
          <w:szCs w:val="28"/>
        </w:rPr>
        <w:t>систему ведущих целевых установок освоения всех элементов, составляющих содержательно-деятельностную основу программы;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47BB">
        <w:rPr>
          <w:rFonts w:ascii="Times New Roman" w:hAnsi="Times New Roman" w:cs="Times New Roman"/>
          <w:sz w:val="28"/>
          <w:szCs w:val="28"/>
        </w:rPr>
        <w:t>письменную формулировку предполагаемых достижений учащегося, которые он сможет продемонстрировать.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При проектировании и реализации Программы необходимо ориентироваться на метапредметные и личностные результаты образования, а также предметные.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Метапредметные результаты означают усвоенные обучающимися способы деятельности, применяемые ими как в рамках образовательного процесса, так и при решении реальных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Личностные результаты включают готовность и способность обучающихся к саморазвитию и личностному самоопределению, могут быть представлены следующими компонентами: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мотивационно-ценностной (потребность в самореализации, саморазвитии, самосовершенствовании, мотивация достижения, ценностные ориентации);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когнитивной (знания, рефлексия деятельности);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операциональной (умения, навыки);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эмоционально-волевой (уровень притязаний, самооценка, эмоциональное отношение к достижению, волевые усилия).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теоретические знания по программе;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практические умения, предусмотренные программой.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- </w:t>
      </w:r>
      <w:r w:rsidRPr="005A47BB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указать виды аттестации учащихся: промежуточная</w:t>
      </w:r>
      <w:r>
        <w:rPr>
          <w:rFonts w:ascii="Times New Roman" w:hAnsi="Times New Roman" w:cs="Times New Roman"/>
          <w:sz w:val="28"/>
          <w:szCs w:val="28"/>
        </w:rPr>
        <w:t xml:space="preserve"> аттестация</w:t>
      </w:r>
      <w:r w:rsidR="00C53C73">
        <w:rPr>
          <w:rFonts w:ascii="Times New Roman" w:hAnsi="Times New Roman" w:cs="Times New Roman"/>
          <w:sz w:val="28"/>
          <w:szCs w:val="28"/>
        </w:rPr>
        <w:t xml:space="preserve"> и</w:t>
      </w:r>
      <w:r w:rsidRPr="005A47BB">
        <w:rPr>
          <w:rFonts w:ascii="Times New Roman" w:hAnsi="Times New Roman" w:cs="Times New Roman"/>
          <w:sz w:val="28"/>
          <w:szCs w:val="28"/>
        </w:rPr>
        <w:t xml:space="preserve"> аттестация п</w:t>
      </w:r>
      <w:r>
        <w:rPr>
          <w:rFonts w:ascii="Times New Roman" w:hAnsi="Times New Roman" w:cs="Times New Roman"/>
          <w:sz w:val="28"/>
          <w:szCs w:val="28"/>
        </w:rPr>
        <w:t>о завершении освоения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и формы оценки результативности.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Аттестация может проводиться в формах, определенных учебным планом как составной частью дополнительной образовательной программы. Формы, порядок и периодичность проведения аттестации обучающихся регламентируется Положением </w:t>
      </w:r>
      <w:r w:rsidRPr="005A47BB">
        <w:rPr>
          <w:rFonts w:ascii="Times New Roman" w:hAnsi="Times New Roman" w:cs="Times New Roman"/>
          <w:sz w:val="28"/>
          <w:szCs w:val="28"/>
        </w:rPr>
        <w:lastRenderedPageBreak/>
        <w:t>об аттестации обучающихся по ДООП МБУ ДО «ДТДиМ  имени И.Х. Садыкова» НМР РТ.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3.6. </w:t>
      </w:r>
      <w:r w:rsidRPr="005A47BB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содержит наименование разделов и тем Программы, количество теоретических и практических часов и формы аттестации (контроля), оформляется в табличной форме (Приложение 3), составляется на каждый год обучения.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3.7. </w:t>
      </w:r>
      <w:r w:rsidRPr="005A47B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должно быть направлено на достижение целей Программы и планируемых результатов ее освоения; 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соответствующих каждой теме; предусматривает разные режимы освоения материала и содержания Программы, исходя из индивидуального темпа и объёма освоения знаний, умений, компетенций учащимися (если программа разноуровневая).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8B5C61" w:rsidRPr="00C74477" w:rsidRDefault="008B5C61" w:rsidP="008B5C61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3.8. </w:t>
      </w:r>
      <w:r w:rsidRPr="00C74477">
        <w:rPr>
          <w:rFonts w:ascii="Times New Roman" w:hAnsi="Times New Roman" w:cs="Times New Roman"/>
          <w:b/>
          <w:color w:val="111111"/>
          <w:sz w:val="28"/>
          <w:szCs w:val="28"/>
        </w:rPr>
        <w:t>Раздел 2. Комплекс организационно-педагогических условий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74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A47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A47BB">
        <w:rPr>
          <w:rFonts w:ascii="Times New Roman" w:hAnsi="Times New Roman" w:cs="Times New Roman"/>
          <w:sz w:val="28"/>
          <w:szCs w:val="28"/>
        </w:rPr>
        <w:t>еальная и доступная совокупность условий реализации Программы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помещения;</w:t>
      </w: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площадки;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приборы;</w:t>
      </w:r>
      <w:r w:rsidRPr="005A47BB">
        <w:rPr>
          <w:rFonts w:ascii="Times New Roman" w:hAnsi="Times New Roman" w:cs="Times New Roman"/>
          <w:sz w:val="28"/>
          <w:szCs w:val="28"/>
        </w:rPr>
        <w:tab/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информационные;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47BB">
        <w:rPr>
          <w:rFonts w:ascii="Times New Roman" w:hAnsi="Times New Roman" w:cs="Times New Roman"/>
          <w:sz w:val="28"/>
          <w:szCs w:val="28"/>
        </w:rPr>
        <w:t>методические</w:t>
      </w:r>
      <w:r w:rsidRPr="005A47BB">
        <w:rPr>
          <w:rFonts w:ascii="Times New Roman" w:hAnsi="Times New Roman" w:cs="Times New Roman"/>
          <w:sz w:val="28"/>
          <w:szCs w:val="28"/>
        </w:rPr>
        <w:tab/>
        <w:t>и иные ресурсы.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3.9</w:t>
      </w:r>
      <w:r w:rsidRPr="009A2069">
        <w:rPr>
          <w:rFonts w:ascii="Times New Roman" w:hAnsi="Times New Roman" w:cs="Times New Roman"/>
          <w:b/>
          <w:sz w:val="28"/>
          <w:szCs w:val="28"/>
        </w:rPr>
        <w:t xml:space="preserve">. Формы аттестации/контроля </w:t>
      </w:r>
      <w:bookmarkStart w:id="0" w:name="_GoBack"/>
      <w:bookmarkEnd w:id="0"/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 xml:space="preserve"> </w:t>
      </w:r>
      <w:r w:rsidRPr="009A2069">
        <w:rPr>
          <w:rFonts w:ascii="Times New Roman" w:hAnsi="Times New Roman" w:cs="Times New Roman"/>
          <w:b/>
          <w:sz w:val="28"/>
          <w:szCs w:val="28"/>
        </w:rPr>
        <w:t>Формы аттестации / контроля</w:t>
      </w:r>
      <w:r w:rsidRPr="009A2069">
        <w:rPr>
          <w:rFonts w:ascii="Times New Roman" w:hAnsi="Times New Roman" w:cs="Times New Roman"/>
          <w:sz w:val="28"/>
          <w:szCs w:val="28"/>
        </w:rPr>
        <w:t xml:space="preserve"> - 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учебно-тематическому плану; необходимо указать, как именно эти формы аттестации / контроля позволяют выявить соответствие результатов образования поставленным целям и задачам.</w:t>
      </w:r>
    </w:p>
    <w:p w:rsidR="008B5C61" w:rsidRPr="009A2069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Аттестацию по завершении освоения программы проводить с целью установления: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-соответствия результатов освоения дополнительной общеразвивающей программы заявленным целям и планируемым результатам обучения;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-соответствия процесса организации и осуществления дополнительной общеразвивающей программы установленным требованиям к порядку и условиям реализации программ.</w:t>
      </w:r>
    </w:p>
    <w:p w:rsidR="008B5C61" w:rsidRPr="009A2069" w:rsidRDefault="008B5C61" w:rsidP="008B5C61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b/>
          <w:sz w:val="28"/>
          <w:szCs w:val="28"/>
        </w:rPr>
        <w:t>3.10.Оценочные материалы</w:t>
      </w:r>
      <w:r w:rsidRPr="009A20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2069">
        <w:rPr>
          <w:rFonts w:ascii="Times New Roman" w:hAnsi="Times New Roman" w:cs="Times New Roman"/>
          <w:sz w:val="28"/>
          <w:szCs w:val="28"/>
        </w:rPr>
        <w:t>– пакет диагностических методик, позволяющих определить достижение обучающимися планируемых результатов.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b/>
          <w:sz w:val="28"/>
          <w:szCs w:val="28"/>
        </w:rPr>
        <w:t xml:space="preserve"> 3.11. Список литературы</w:t>
      </w:r>
      <w:r w:rsidRPr="009A2069">
        <w:rPr>
          <w:rFonts w:ascii="Times New Roman" w:hAnsi="Times New Roman" w:cs="Times New Roman"/>
          <w:sz w:val="28"/>
          <w:szCs w:val="28"/>
        </w:rPr>
        <w:t xml:space="preserve"> – включает перечень основной и дополнительной литературы (учебные пособия, сборники упражнений, 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- педагогов, обучающихся, родителей; оформляется в соответствии с ГОСТ к оформлению библиографических ссылок.</w:t>
      </w:r>
    </w:p>
    <w:p w:rsidR="008B5C61" w:rsidRPr="009A2069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eastAsia="Times New Roman" w:hAnsi="Times New Roman" w:cs="Times New Roman"/>
          <w:b/>
          <w:sz w:val="28"/>
          <w:szCs w:val="28"/>
        </w:rPr>
        <w:t>3.12.  Приложения: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Style w:val="ad"/>
          <w:rFonts w:eastAsiaTheme="minorHAnsi"/>
          <w:sz w:val="28"/>
          <w:szCs w:val="28"/>
        </w:rPr>
        <w:t>Методические материалы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- указание тематики и формы методических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>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47BB">
        <w:rPr>
          <w:rFonts w:ascii="Times New Roman" w:hAnsi="Times New Roman" w:cs="Times New Roman"/>
          <w:sz w:val="28"/>
          <w:szCs w:val="28"/>
        </w:rPr>
        <w:t>.</w:t>
      </w:r>
    </w:p>
    <w:p w:rsidR="008B5C61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Style w:val="ad"/>
          <w:rFonts w:eastAsiaTheme="minorHAnsi"/>
          <w:sz w:val="28"/>
          <w:szCs w:val="28"/>
        </w:rPr>
        <w:t>Календарный учебный график</w:t>
      </w:r>
      <w:r w:rsidRPr="005A47BB">
        <w:rPr>
          <w:rFonts w:ascii="Times New Roman" w:hAnsi="Times New Roman" w:cs="Times New Roman"/>
          <w:sz w:val="28"/>
          <w:szCs w:val="28"/>
        </w:rPr>
        <w:t xml:space="preserve"> - является обязательным приложением к Программе и составляется для каждой учебной группы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).</w:t>
      </w:r>
    </w:p>
    <w:p w:rsidR="008B5C61" w:rsidRPr="005A47BB" w:rsidRDefault="008B5C61" w:rsidP="008B5C6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477">
        <w:rPr>
          <w:rFonts w:ascii="Times New Roman" w:hAnsi="Times New Roman" w:cs="Times New Roman"/>
          <w:b/>
          <w:i/>
          <w:sz w:val="28"/>
          <w:szCs w:val="28"/>
        </w:rPr>
        <w:t xml:space="preserve">План воспитательной работы </w:t>
      </w:r>
      <w:r>
        <w:rPr>
          <w:rFonts w:ascii="Times New Roman" w:hAnsi="Times New Roman" w:cs="Times New Roman"/>
          <w:sz w:val="28"/>
          <w:szCs w:val="28"/>
        </w:rPr>
        <w:t>в рамках реализации Программы воспитания</w:t>
      </w:r>
      <w:r w:rsidRPr="00C74477">
        <w:rPr>
          <w:rFonts w:ascii="Times New Roman" w:hAnsi="Times New Roman" w:cs="Times New Roman"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sz w:val="28"/>
          <w:szCs w:val="28"/>
        </w:rPr>
        <w:t>МБУ ДО «ДТДиМ  имени И.Х. Садыкова» НМР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A47BB">
        <w:rPr>
          <w:rFonts w:ascii="Times New Roman" w:hAnsi="Times New Roman" w:cs="Times New Roman"/>
          <w:b/>
          <w:sz w:val="28"/>
          <w:szCs w:val="28"/>
        </w:rPr>
        <w:t>. Порядок разработки,</w:t>
      </w: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7BB">
        <w:rPr>
          <w:rFonts w:ascii="Times New Roman" w:hAnsi="Times New Roman" w:cs="Times New Roman"/>
          <w:b/>
          <w:sz w:val="28"/>
          <w:szCs w:val="28"/>
        </w:rPr>
        <w:t>утверждения и внесения изменений и дополнений в Программу</w:t>
      </w: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5A47BB" w:rsidRDefault="008B5C61" w:rsidP="008B5C61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4</w:t>
      </w:r>
      <w:r w:rsidRPr="005A4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Разработка Программы осуществляется индивидуально или коллективно.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.2. Проектирование содержания образования осуществляется каждым педагогом в соответствии с уровнем его профессионального мастерства и авторским видением образовательной области и направлено на достижение целей Программы, планируемых результатов ее освоения.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 xml:space="preserve">.3. </w:t>
      </w:r>
      <w:r w:rsidRPr="005A47BB">
        <w:rPr>
          <w:rFonts w:ascii="Times New Roman" w:hAnsi="Times New Roman" w:cs="Times New Roman"/>
          <w:iCs/>
          <w:sz w:val="28"/>
          <w:szCs w:val="28"/>
        </w:rPr>
        <w:t xml:space="preserve">На протяжении всего периода действия Программы может происходить процесс </w:t>
      </w:r>
      <w:r w:rsidRPr="005A47BB">
        <w:rPr>
          <w:rFonts w:ascii="Times New Roman" w:hAnsi="Times New Roman" w:cs="Times New Roman"/>
          <w:sz w:val="28"/>
          <w:szCs w:val="28"/>
        </w:rPr>
        <w:t xml:space="preserve">внесения корректив автором-разработчиком (авторами-разработчиками). 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.4. Педагог-разработчик Программы несет ответственность за качество и полноту реализации дополнительной общеобразовательной общеразвивающей программы, рабочей программы; объективность контроля учебных достижений обучающихся.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.5. Программа является локальным нормативным документом, поэтому она проверяется и утверждается в определенном порядке.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.6. Внутренняя проверка – рассмотрение, обсуждение на методическом совете ДТДиМ им. И.Х. Садыкова – это анализ качества документа, его  соответствие установленным требованиям. По итогам  обсуждения Программа рекомендуется к принятию на педагогическом совете ДТДиМ им. И.Х. Садыкова.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.7. Решение о принятии Программы заносится в протокол педагогического совета.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 xml:space="preserve">.8. Утверждение Программы осуществляется приказом директора ДТДиМ им. И.Х. Садыкова на основании решения педагогического совета.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.9. Все изменения и дополнения, вносимые педагогом в Программу в течение учебного года, должны быть приняты на педагогическом совете и утверждены директором ДТДиМ им. И.Х. Садыкова.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 xml:space="preserve">.10. Текст набирается в текстовом редакторе шрифтом Times New Roman,           кегль 12-14, одинарный межстрочный интервал, переносы в тексте не ставятся, выравнивание по ширине, листы формата А4. Таблицы вставляются непосредственно в текст.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A47B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A47BB">
        <w:rPr>
          <w:rFonts w:ascii="Times New Roman" w:hAnsi="Times New Roman" w:cs="Times New Roman"/>
          <w:sz w:val="28"/>
          <w:szCs w:val="28"/>
        </w:rPr>
        <w:t>.1. Программы, разработанные согласно настоящему Положению и используемые в ДТДиМ им. И.Х. Садыкова, являются собственностью учреждения.</w:t>
      </w:r>
    </w:p>
    <w:p w:rsidR="008B5C61" w:rsidRPr="00476970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A47BB">
        <w:rPr>
          <w:rFonts w:ascii="Times New Roman" w:hAnsi="Times New Roman" w:cs="Times New Roman"/>
          <w:sz w:val="28"/>
          <w:szCs w:val="28"/>
        </w:rPr>
        <w:t xml:space="preserve">.2. Программы размещаются на официальном сайте ДТДиМ </w:t>
      </w:r>
      <w:r>
        <w:rPr>
          <w:rFonts w:ascii="Times New Roman" w:hAnsi="Times New Roman" w:cs="Times New Roman"/>
          <w:sz w:val="28"/>
          <w:szCs w:val="28"/>
        </w:rPr>
        <w:t>им. И.Х. Садыкова</w:t>
      </w:r>
    </w:p>
    <w:p w:rsidR="008B5C61" w:rsidRDefault="008B5C61" w:rsidP="008B5C61">
      <w:pPr>
        <w:pStyle w:val="2"/>
        <w:shd w:val="clear" w:color="auto" w:fill="auto"/>
        <w:tabs>
          <w:tab w:val="left" w:pos="3870"/>
        </w:tabs>
        <w:spacing w:line="240" w:lineRule="auto"/>
        <w:ind w:right="20"/>
        <w:rPr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  <w:r w:rsidRPr="00FD369E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FD369E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p w:rsidR="008B5C61" w:rsidRPr="00970A62" w:rsidRDefault="008B5C61" w:rsidP="008B5C61">
      <w:pPr>
        <w:pStyle w:val="2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970A62">
        <w:rPr>
          <w:sz w:val="28"/>
          <w:szCs w:val="28"/>
        </w:rPr>
        <w:t>Оформление титульного листа программы</w:t>
      </w:r>
    </w:p>
    <w:p w:rsidR="008B5C61" w:rsidRPr="00970A62" w:rsidRDefault="008B5C61" w:rsidP="008B5C61">
      <w:pPr>
        <w:pStyle w:val="2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Министерство образования и науки Республики Татарстан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Муниципальное бюджетное учреждение дополнительного образования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«Дворец творчества детей и молодежи имени  Ильдуса Харисовича Садыкова»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Нижнекамского муниципального района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Республики Татарстан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B5C61" w:rsidRPr="000F65C4" w:rsidRDefault="008B5C61" w:rsidP="008B5C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C61" w:rsidRPr="000F65C4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tblLook w:val="04A0"/>
      </w:tblPr>
      <w:tblGrid>
        <w:gridCol w:w="5098"/>
        <w:gridCol w:w="5245"/>
      </w:tblGrid>
      <w:tr w:rsidR="008B5C61" w:rsidTr="00D8325B">
        <w:tc>
          <w:tcPr>
            <w:tcW w:w="5098" w:type="dxa"/>
          </w:tcPr>
          <w:p w:rsidR="008B5C61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8B5C61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8B5C61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20 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8B5C61" w:rsidRDefault="008B5C61" w:rsidP="00D8325B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D8325B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D832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___________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Р.Н. Салихзянов</w:t>
            </w:r>
          </w:p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Приказ №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D83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    »                 20  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B5C61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0F65C4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986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B5C61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</w:p>
    <w:p w:rsidR="008B5C61" w:rsidRPr="00E64B49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ОБЩЕРАЗВИВАЮЩАЯ </w:t>
      </w:r>
      <w:r w:rsidRPr="00E64B49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8B5C61" w:rsidRPr="00E64B49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4B49">
        <w:rPr>
          <w:rFonts w:ascii="Times New Roman" w:hAnsi="Times New Roman" w:cs="Times New Roman"/>
          <w:b/>
          <w:sz w:val="32"/>
          <w:szCs w:val="32"/>
        </w:rPr>
        <w:t>«КОМПЬЮТЕРНАЯ ГРАФИКА»</w:t>
      </w:r>
    </w:p>
    <w:p w:rsidR="008B5C61" w:rsidRPr="009D3576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75AB0" w:rsidRDefault="008B5C61" w:rsidP="008B5C61">
      <w:pPr>
        <w:jc w:val="center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475AB0">
        <w:rPr>
          <w:rFonts w:ascii="Times New Roman" w:hAnsi="Times New Roman" w:cs="Times New Roman"/>
          <w:b/>
          <w:color w:val="404040"/>
          <w:sz w:val="32"/>
          <w:szCs w:val="32"/>
        </w:rPr>
        <w:t xml:space="preserve"> </w:t>
      </w:r>
      <w:r w:rsidRPr="00475AB0">
        <w:rPr>
          <w:rFonts w:ascii="Times New Roman" w:hAnsi="Times New Roman" w:cs="Times New Roman"/>
          <w:b/>
          <w:color w:val="404040"/>
          <w:sz w:val="28"/>
          <w:szCs w:val="28"/>
        </w:rPr>
        <w:t xml:space="preserve"> </w:t>
      </w:r>
    </w:p>
    <w:p w:rsidR="008B5C61" w:rsidRPr="00475AB0" w:rsidRDefault="008B5C61" w:rsidP="008B5C61">
      <w:pPr>
        <w:jc w:val="center"/>
        <w:rPr>
          <w:rFonts w:ascii="Times New Roman" w:hAnsi="Times New Roman" w:cs="Times New Roman"/>
          <w:b/>
          <w:color w:val="404040"/>
          <w:sz w:val="28"/>
          <w:szCs w:val="28"/>
        </w:rPr>
      </w:pP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F6F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Направленность: </w:t>
      </w:r>
      <w:r w:rsidRPr="00432F6F">
        <w:rPr>
          <w:rFonts w:ascii="Times New Roman" w:hAnsi="Times New Roman" w:cs="Times New Roman"/>
          <w:sz w:val="28"/>
          <w:szCs w:val="28"/>
        </w:rPr>
        <w:t>техническая</w:t>
      </w: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b/>
          <w:i/>
          <w:sz w:val="28"/>
          <w:szCs w:val="28"/>
        </w:rPr>
        <w:t>Возраст учащихся</w:t>
      </w:r>
      <w:r w:rsidRPr="00432F6F">
        <w:rPr>
          <w:rFonts w:ascii="Times New Roman" w:hAnsi="Times New Roman" w:cs="Times New Roman"/>
          <w:sz w:val="28"/>
          <w:szCs w:val="28"/>
        </w:rPr>
        <w:t>: 10-16 лет</w:t>
      </w: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Pr="00432F6F">
        <w:rPr>
          <w:rFonts w:ascii="Times New Roman" w:hAnsi="Times New Roman" w:cs="Times New Roman"/>
          <w:sz w:val="28"/>
          <w:szCs w:val="28"/>
        </w:rPr>
        <w:t xml:space="preserve"> 3 года (576 часов)</w:t>
      </w: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b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b/>
          <w:sz w:val="28"/>
          <w:szCs w:val="28"/>
        </w:rPr>
      </w:pPr>
    </w:p>
    <w:p w:rsidR="008B5C61" w:rsidRPr="00432F6F" w:rsidRDefault="008B5C61" w:rsidP="008B5C61">
      <w:pPr>
        <w:ind w:left="411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32F6F">
        <w:rPr>
          <w:rFonts w:ascii="Times New Roman" w:hAnsi="Times New Roman" w:cs="Times New Roman"/>
          <w:b/>
          <w:i/>
          <w:sz w:val="28"/>
          <w:szCs w:val="28"/>
        </w:rPr>
        <w:t>Автор-</w:t>
      </w:r>
      <w:r w:rsidRPr="00432F6F">
        <w:rPr>
          <w:rFonts w:ascii="Times New Roman" w:hAnsi="Times New Roman" w:cs="Times New Roman"/>
          <w:i/>
          <w:sz w:val="28"/>
          <w:szCs w:val="28"/>
        </w:rPr>
        <w:t>с</w:t>
      </w:r>
      <w:r w:rsidRPr="00432F6F">
        <w:rPr>
          <w:rFonts w:ascii="Times New Roman" w:hAnsi="Times New Roman" w:cs="Times New Roman"/>
          <w:b/>
          <w:i/>
          <w:sz w:val="28"/>
          <w:szCs w:val="28"/>
        </w:rPr>
        <w:t>оставитель:</w:t>
      </w:r>
    </w:p>
    <w:p w:rsidR="008B5C61" w:rsidRPr="00432F6F" w:rsidRDefault="008B5C61" w:rsidP="008B5C61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 xml:space="preserve">              Сычева Лариса Николаевна, </w:t>
      </w:r>
    </w:p>
    <w:p w:rsidR="008B5C61" w:rsidRPr="00432F6F" w:rsidRDefault="008B5C61" w:rsidP="008B5C61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 xml:space="preserve">             педагог дополнительного образования</w:t>
      </w:r>
    </w:p>
    <w:p w:rsidR="008B5C61" w:rsidRPr="00432F6F" w:rsidRDefault="008B5C61" w:rsidP="008B5C6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>Нижнекамск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2F6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F6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B5C61" w:rsidRDefault="008B5C61" w:rsidP="008B5C61"/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  <w:r w:rsidRPr="00FD369E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FD369E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:rsidR="008B5C61" w:rsidRDefault="008B5C61" w:rsidP="008B5C6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1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8B5C61" w:rsidRDefault="008B5C61" w:rsidP="008B5C6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3969"/>
        <w:gridCol w:w="5493"/>
      </w:tblGrid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уча</w:t>
            </w: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ип программы</w:t>
            </w:r>
          </w:p>
          <w:p w:rsidR="008B5C61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ид программы</w:t>
            </w: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ринцип проектирования программы</w:t>
            </w: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</w:t>
            </w: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орма организации содержания и учебного процесса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ополнительная </w:t>
            </w: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общеразвивающая программа</w:t>
            </w:r>
          </w:p>
          <w:p w:rsidR="008B5C61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8F7688" w:rsidTr="00D8325B">
        <w:tc>
          <w:tcPr>
            <w:tcW w:w="636" w:type="dxa"/>
          </w:tcPr>
          <w:p w:rsidR="008B5C61" w:rsidRPr="008F7688" w:rsidRDefault="008B5C61" w:rsidP="00D8325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88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5493" w:type="dxa"/>
          </w:tcPr>
          <w:p w:rsidR="008B5C61" w:rsidRPr="008F7688" w:rsidRDefault="008B5C61" w:rsidP="00D8325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5C61" w:rsidRDefault="008B5C61" w:rsidP="008B5C61"/>
    <w:p w:rsidR="008B5C61" w:rsidRPr="001B7C32" w:rsidRDefault="008B5C61" w:rsidP="008B5C61">
      <w:pPr>
        <w:pStyle w:val="a5"/>
        <w:spacing w:before="9"/>
        <w:ind w:left="20"/>
        <w:jc w:val="right"/>
        <w:rPr>
          <w:lang w:val="ru-RU"/>
        </w:rPr>
      </w:pPr>
      <w:r w:rsidRPr="001B7C32">
        <w:rPr>
          <w:lang w:val="ru-RU"/>
        </w:rPr>
        <w:t xml:space="preserve">Приложение </w:t>
      </w:r>
      <w:r>
        <w:rPr>
          <w:lang w:val="ru-RU"/>
        </w:rPr>
        <w:t>3.</w:t>
      </w:r>
    </w:p>
    <w:p w:rsidR="008B5C61" w:rsidRDefault="008B5C61" w:rsidP="008B5C61">
      <w:pPr>
        <w:autoSpaceDE w:val="0"/>
        <w:autoSpaceDN w:val="0"/>
        <w:spacing w:before="89"/>
        <w:ind w:left="3805" w:right="857" w:hanging="2492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  <w:t>Учебный план</w:t>
      </w:r>
    </w:p>
    <w:p w:rsidR="008B5C61" w:rsidRDefault="008B5C61" w:rsidP="008B5C61">
      <w:pPr>
        <w:autoSpaceDE w:val="0"/>
        <w:autoSpaceDN w:val="0"/>
        <w:spacing w:before="89"/>
        <w:ind w:left="3805" w:right="857" w:hanging="2492"/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  <w:t xml:space="preserve">дополнительной  общеобразовательной общеразвивающей                                          </w:t>
      </w:r>
    </w:p>
    <w:p w:rsidR="008B5C61" w:rsidRPr="001B7C32" w:rsidRDefault="008B5C61" w:rsidP="008B5C61">
      <w:pPr>
        <w:autoSpaceDE w:val="0"/>
        <w:autoSpaceDN w:val="0"/>
        <w:spacing w:before="89"/>
        <w:ind w:left="3805" w:right="857" w:hanging="2492"/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  <w:t xml:space="preserve">                                           программы</w:t>
      </w:r>
    </w:p>
    <w:p w:rsidR="008B5C61" w:rsidRPr="001B7C32" w:rsidRDefault="008B5C61" w:rsidP="008B5C61">
      <w:pPr>
        <w:autoSpaceDE w:val="0"/>
        <w:autoSpaceDN w:val="0"/>
        <w:spacing w:before="89"/>
        <w:ind w:left="3805" w:right="857" w:hanging="2492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4"/>
        <w:gridCol w:w="3145"/>
        <w:gridCol w:w="1134"/>
        <w:gridCol w:w="1276"/>
        <w:gridCol w:w="1418"/>
        <w:gridCol w:w="2432"/>
      </w:tblGrid>
      <w:tr w:rsidR="008B5C61" w:rsidTr="00D8325B">
        <w:trPr>
          <w:trHeight w:val="273"/>
        </w:trPr>
        <w:tc>
          <w:tcPr>
            <w:tcW w:w="824" w:type="dxa"/>
            <w:vMerge w:val="restart"/>
          </w:tcPr>
          <w:p w:rsidR="008B5C61" w:rsidRPr="001B7C32" w:rsidRDefault="008B5C61" w:rsidP="00D8325B">
            <w:pPr>
              <w:pStyle w:val="TableParagraph"/>
              <w:spacing w:before="10"/>
              <w:rPr>
                <w:b/>
                <w:sz w:val="30"/>
                <w:lang w:val="ru-RU"/>
              </w:rPr>
            </w:pPr>
          </w:p>
          <w:p w:rsidR="008B5C61" w:rsidRPr="001B7C32" w:rsidRDefault="008B5C61" w:rsidP="00D8325B">
            <w:pPr>
              <w:pStyle w:val="TableParagraph"/>
              <w:ind w:left="5"/>
              <w:jc w:val="center"/>
              <w:rPr>
                <w:sz w:val="20"/>
              </w:rPr>
            </w:pPr>
            <w:r w:rsidRPr="001B7C32">
              <w:rPr>
                <w:w w:val="99"/>
                <w:sz w:val="20"/>
              </w:rPr>
              <w:t>№</w:t>
            </w:r>
          </w:p>
        </w:tc>
        <w:tc>
          <w:tcPr>
            <w:tcW w:w="3145" w:type="dxa"/>
            <w:vMerge w:val="restart"/>
          </w:tcPr>
          <w:p w:rsidR="008B5C61" w:rsidRPr="00E8175A" w:rsidRDefault="008B5C61" w:rsidP="00D8325B">
            <w:pPr>
              <w:pStyle w:val="TableParagraph"/>
              <w:spacing w:before="58" w:line="312" w:lineRule="auto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E8175A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828" w:type="dxa"/>
            <w:gridSpan w:val="3"/>
          </w:tcPr>
          <w:p w:rsidR="008B5C61" w:rsidRPr="00E8175A" w:rsidRDefault="008B5C61" w:rsidP="00D8325B">
            <w:pPr>
              <w:pStyle w:val="TableParagraph"/>
              <w:spacing w:line="223" w:lineRule="exact"/>
              <w:ind w:left="1077"/>
              <w:rPr>
                <w:b/>
                <w:sz w:val="24"/>
                <w:szCs w:val="24"/>
              </w:rPr>
            </w:pPr>
            <w:r w:rsidRPr="00E8175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32" w:type="dxa"/>
            <w:vMerge w:val="restart"/>
          </w:tcPr>
          <w:p w:rsidR="008B5C61" w:rsidRPr="00E8175A" w:rsidRDefault="008B5C61" w:rsidP="00D8325B">
            <w:pPr>
              <w:pStyle w:val="TableParagraph"/>
              <w:spacing w:before="58"/>
              <w:ind w:left="562" w:right="554"/>
              <w:jc w:val="center"/>
              <w:rPr>
                <w:b/>
                <w:sz w:val="24"/>
                <w:szCs w:val="24"/>
              </w:rPr>
            </w:pPr>
            <w:r w:rsidRPr="00E8175A">
              <w:rPr>
                <w:b/>
                <w:sz w:val="24"/>
                <w:szCs w:val="24"/>
              </w:rPr>
              <w:t>Формы</w:t>
            </w:r>
          </w:p>
          <w:p w:rsidR="008B5C61" w:rsidRPr="00E8175A" w:rsidRDefault="008B5C61" w:rsidP="00D8325B">
            <w:pPr>
              <w:pStyle w:val="TableParagraph"/>
              <w:spacing w:before="67" w:line="312" w:lineRule="auto"/>
              <w:ind w:left="563" w:right="55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5"/>
                <w:sz w:val="24"/>
                <w:szCs w:val="24"/>
                <w:lang w:val="ru-RU"/>
              </w:rPr>
              <w:t>а</w:t>
            </w:r>
            <w:r w:rsidRPr="00E8175A">
              <w:rPr>
                <w:b/>
                <w:w w:val="95"/>
                <w:sz w:val="24"/>
                <w:szCs w:val="24"/>
              </w:rPr>
              <w:t>ттестации</w:t>
            </w:r>
            <w:r>
              <w:rPr>
                <w:b/>
                <w:w w:val="95"/>
                <w:sz w:val="24"/>
                <w:szCs w:val="24"/>
                <w:lang w:val="ru-RU"/>
              </w:rPr>
              <w:t>/</w:t>
            </w:r>
            <w:r w:rsidRPr="00E8175A">
              <w:rPr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8B5C61" w:rsidTr="00D8325B">
        <w:trPr>
          <w:trHeight w:val="741"/>
        </w:trPr>
        <w:tc>
          <w:tcPr>
            <w:tcW w:w="824" w:type="dxa"/>
            <w:vMerge/>
            <w:tcBorders>
              <w:top w:val="nil"/>
            </w:tcBorders>
          </w:tcPr>
          <w:p w:rsidR="008B5C61" w:rsidRPr="001B7C32" w:rsidRDefault="008B5C61" w:rsidP="00D8325B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8B5C61" w:rsidRPr="001B7C32" w:rsidRDefault="008B5C61" w:rsidP="00D8325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B5C61" w:rsidRPr="00E8175A" w:rsidRDefault="008B5C61" w:rsidP="00D8325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B5C61" w:rsidRPr="00E8175A" w:rsidRDefault="008B5C61" w:rsidP="00D8325B">
            <w:pPr>
              <w:pStyle w:val="TableParagraph"/>
              <w:spacing w:before="1"/>
              <w:ind w:left="340"/>
              <w:rPr>
                <w:b/>
                <w:sz w:val="24"/>
                <w:szCs w:val="24"/>
              </w:rPr>
            </w:pPr>
            <w:r w:rsidRPr="00E8175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B5C61" w:rsidRPr="00E8175A" w:rsidRDefault="008B5C61" w:rsidP="00D8325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B5C61" w:rsidRPr="00E8175A" w:rsidRDefault="008B5C61" w:rsidP="00D8325B">
            <w:pPr>
              <w:pStyle w:val="TableParagraph"/>
              <w:spacing w:before="1"/>
              <w:ind w:left="284"/>
              <w:rPr>
                <w:b/>
                <w:sz w:val="24"/>
                <w:szCs w:val="24"/>
              </w:rPr>
            </w:pPr>
            <w:r w:rsidRPr="00E8175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8B5C61" w:rsidRPr="00E8175A" w:rsidRDefault="008B5C61" w:rsidP="00D8325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B5C61" w:rsidRPr="00E8175A" w:rsidRDefault="008B5C61" w:rsidP="00D8325B">
            <w:pPr>
              <w:pStyle w:val="TableParagraph"/>
              <w:spacing w:before="1"/>
              <w:ind w:left="257"/>
              <w:rPr>
                <w:b/>
                <w:sz w:val="24"/>
                <w:szCs w:val="24"/>
              </w:rPr>
            </w:pPr>
            <w:r w:rsidRPr="00E8175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432" w:type="dxa"/>
            <w:vMerge/>
          </w:tcPr>
          <w:p w:rsidR="008B5C61" w:rsidRPr="001B7C32" w:rsidRDefault="008B5C61" w:rsidP="00D8325B">
            <w:pPr>
              <w:rPr>
                <w:sz w:val="2"/>
                <w:szCs w:val="2"/>
              </w:rPr>
            </w:pPr>
          </w:p>
        </w:tc>
      </w:tr>
      <w:tr w:rsidR="008B5C61" w:rsidTr="00D8325B">
        <w:trPr>
          <w:trHeight w:val="419"/>
        </w:trPr>
        <w:tc>
          <w:tcPr>
            <w:tcW w:w="824" w:type="dxa"/>
          </w:tcPr>
          <w:p w:rsidR="008B5C61" w:rsidRPr="00670F21" w:rsidRDefault="008B5C61" w:rsidP="00D8325B">
            <w:pPr>
              <w:pStyle w:val="TableParagraph"/>
              <w:spacing w:line="317" w:lineRule="exact"/>
              <w:ind w:left="9"/>
              <w:rPr>
                <w:sz w:val="28"/>
                <w:lang w:val="ru-RU"/>
              </w:rPr>
            </w:pPr>
            <w:r w:rsidRPr="001B7C32">
              <w:rPr>
                <w:sz w:val="28"/>
              </w:rPr>
              <w:t>1.</w:t>
            </w:r>
          </w:p>
        </w:tc>
        <w:tc>
          <w:tcPr>
            <w:tcW w:w="3145" w:type="dxa"/>
          </w:tcPr>
          <w:p w:rsidR="008B5C61" w:rsidRPr="00670F21" w:rsidRDefault="008B5C61" w:rsidP="00D8325B">
            <w:pPr>
              <w:pStyle w:val="TableParagraph"/>
              <w:spacing w:line="317" w:lineRule="exact"/>
              <w:ind w:left="9"/>
              <w:rPr>
                <w:sz w:val="28"/>
                <w:lang w:val="ru-RU"/>
              </w:rPr>
            </w:pPr>
            <w:r w:rsidRPr="001B7C32">
              <w:rPr>
                <w:sz w:val="28"/>
              </w:rPr>
              <w:t xml:space="preserve">Тема </w:t>
            </w:r>
          </w:p>
        </w:tc>
        <w:tc>
          <w:tcPr>
            <w:tcW w:w="1134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1276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1418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2432" w:type="dxa"/>
          </w:tcPr>
          <w:p w:rsidR="008B5C61" w:rsidRDefault="008B5C61" w:rsidP="00D8325B">
            <w:pPr>
              <w:pStyle w:val="TableParagraph"/>
            </w:pPr>
          </w:p>
        </w:tc>
      </w:tr>
      <w:tr w:rsidR="008B5C61" w:rsidTr="00D8325B">
        <w:trPr>
          <w:trHeight w:val="410"/>
        </w:trPr>
        <w:tc>
          <w:tcPr>
            <w:tcW w:w="824" w:type="dxa"/>
          </w:tcPr>
          <w:p w:rsidR="008B5C61" w:rsidRPr="00670F21" w:rsidRDefault="008B5C61" w:rsidP="00D8325B">
            <w:pPr>
              <w:pStyle w:val="TableParagraph"/>
              <w:spacing w:line="315" w:lineRule="exact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2.</w:t>
            </w:r>
          </w:p>
        </w:tc>
        <w:tc>
          <w:tcPr>
            <w:tcW w:w="3145" w:type="dxa"/>
          </w:tcPr>
          <w:p w:rsidR="008B5C61" w:rsidRPr="001B7C32" w:rsidRDefault="008B5C61" w:rsidP="00D8325B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1276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1418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2432" w:type="dxa"/>
          </w:tcPr>
          <w:p w:rsidR="008B5C61" w:rsidRDefault="008B5C61" w:rsidP="00D8325B">
            <w:pPr>
              <w:pStyle w:val="TableParagraph"/>
            </w:pPr>
          </w:p>
        </w:tc>
      </w:tr>
      <w:tr w:rsidR="008B5C61" w:rsidTr="00D8325B">
        <w:trPr>
          <w:trHeight w:val="417"/>
        </w:trPr>
        <w:tc>
          <w:tcPr>
            <w:tcW w:w="3969" w:type="dxa"/>
            <w:gridSpan w:val="2"/>
          </w:tcPr>
          <w:p w:rsidR="008B5C61" w:rsidRPr="007207CA" w:rsidRDefault="008B5C61" w:rsidP="00D8325B">
            <w:pPr>
              <w:pStyle w:val="TableParagraph"/>
              <w:spacing w:line="315" w:lineRule="exact"/>
              <w:ind w:left="480"/>
              <w:rPr>
                <w:sz w:val="28"/>
                <w:lang w:val="ru-RU"/>
              </w:rPr>
            </w:pPr>
            <w:r w:rsidRPr="001B7C32">
              <w:rPr>
                <w:sz w:val="28"/>
              </w:rPr>
              <w:t xml:space="preserve">Итого </w:t>
            </w: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1134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1276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1418" w:type="dxa"/>
          </w:tcPr>
          <w:p w:rsidR="008B5C61" w:rsidRDefault="008B5C61" w:rsidP="00D8325B">
            <w:pPr>
              <w:pStyle w:val="TableParagraph"/>
            </w:pPr>
          </w:p>
        </w:tc>
        <w:tc>
          <w:tcPr>
            <w:tcW w:w="2432" w:type="dxa"/>
          </w:tcPr>
          <w:p w:rsidR="008B5C61" w:rsidRDefault="008B5C61" w:rsidP="00D8325B">
            <w:pPr>
              <w:pStyle w:val="TableParagraph"/>
            </w:pPr>
          </w:p>
        </w:tc>
      </w:tr>
    </w:tbl>
    <w:p w:rsidR="008B5C61" w:rsidRPr="00224D35" w:rsidRDefault="008B5C61" w:rsidP="008B5C61">
      <w:pPr>
        <w:pStyle w:val="a5"/>
        <w:spacing w:before="9"/>
        <w:rPr>
          <w:lang w:val="ru-RU"/>
        </w:rPr>
      </w:pPr>
    </w:p>
    <w:p w:rsidR="008B5C61" w:rsidRDefault="008B5C61" w:rsidP="008B5C61"/>
    <w:p w:rsidR="008B5C61" w:rsidRDefault="008B5C61" w:rsidP="008B5C61"/>
    <w:p w:rsidR="008B5C61" w:rsidRDefault="008B5C61" w:rsidP="008B5C61">
      <w:pPr>
        <w:pStyle w:val="a5"/>
        <w:spacing w:before="9"/>
        <w:ind w:left="20"/>
        <w:jc w:val="right"/>
        <w:rPr>
          <w:lang w:val="ru-RU"/>
        </w:rPr>
      </w:pPr>
      <w:r w:rsidRPr="001B7C32">
        <w:rPr>
          <w:lang w:val="ru-RU"/>
        </w:rPr>
        <w:t xml:space="preserve">Приложение </w:t>
      </w:r>
      <w:r>
        <w:rPr>
          <w:lang w:val="ru-RU"/>
        </w:rPr>
        <w:t>4.</w:t>
      </w:r>
    </w:p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>
      <w:pPr>
        <w:pStyle w:val="11"/>
        <w:spacing w:before="173"/>
        <w:ind w:right="868"/>
        <w:rPr>
          <w:color w:val="111111"/>
          <w:lang w:val="ru-RU"/>
        </w:rPr>
      </w:pPr>
    </w:p>
    <w:p w:rsidR="008B5C61" w:rsidRDefault="008B5C61" w:rsidP="008B5C61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  <w:r w:rsidRPr="0093794F">
        <w:rPr>
          <w:color w:val="111111"/>
          <w:lang w:val="ru-RU"/>
        </w:rPr>
        <w:t>Календарный учебный график</w:t>
      </w:r>
    </w:p>
    <w:p w:rsidR="008B5C61" w:rsidRDefault="008B5C61" w:rsidP="008B5C61">
      <w:pPr>
        <w:pStyle w:val="a5"/>
        <w:spacing w:before="9"/>
        <w:ind w:left="20"/>
        <w:jc w:val="right"/>
        <w:rPr>
          <w:b/>
          <w:lang w:val="ru-RU"/>
        </w:rPr>
      </w:pPr>
    </w:p>
    <w:p w:rsidR="008B5C61" w:rsidRPr="00E8175A" w:rsidRDefault="008B5C61" w:rsidP="008B5C61">
      <w:pPr>
        <w:pStyle w:val="a5"/>
        <w:spacing w:before="9"/>
        <w:ind w:left="20"/>
        <w:jc w:val="right"/>
        <w:rPr>
          <w:b/>
          <w:lang w:val="ru-RU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883"/>
        <w:gridCol w:w="911"/>
        <w:gridCol w:w="1104"/>
        <w:gridCol w:w="1411"/>
        <w:gridCol w:w="1444"/>
        <w:gridCol w:w="1275"/>
        <w:gridCol w:w="1985"/>
      </w:tblGrid>
      <w:tr w:rsidR="008B5C61" w:rsidRPr="00E8175A" w:rsidTr="00D8325B">
        <w:trPr>
          <w:trHeight w:val="688"/>
        </w:trPr>
        <w:tc>
          <w:tcPr>
            <w:tcW w:w="900" w:type="dxa"/>
            <w:vMerge w:val="restart"/>
          </w:tcPr>
          <w:p w:rsidR="008B5C61" w:rsidRPr="00E8175A" w:rsidRDefault="008B5C61" w:rsidP="00D8325B">
            <w:pPr>
              <w:pStyle w:val="TableParagraph"/>
              <w:spacing w:line="223" w:lineRule="exact"/>
              <w:ind w:left="194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>№ п/п</w:t>
            </w:r>
          </w:p>
        </w:tc>
        <w:tc>
          <w:tcPr>
            <w:tcW w:w="1794" w:type="dxa"/>
            <w:gridSpan w:val="2"/>
          </w:tcPr>
          <w:p w:rsidR="008B5C61" w:rsidRPr="00E8175A" w:rsidRDefault="008B5C61" w:rsidP="00D8325B"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r>
              <w:rPr>
                <w:b/>
              </w:rPr>
              <w:t>Дата занятия</w:t>
            </w:r>
          </w:p>
        </w:tc>
        <w:tc>
          <w:tcPr>
            <w:tcW w:w="1104" w:type="dxa"/>
            <w:vMerge w:val="restart"/>
          </w:tcPr>
          <w:p w:rsidR="008B5C61" w:rsidRPr="00E8175A" w:rsidRDefault="008B5C61" w:rsidP="00D8325B">
            <w:pPr>
              <w:pStyle w:val="TableParagraph"/>
              <w:ind w:left="228" w:firstLine="38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Форма </w:t>
            </w:r>
            <w:r w:rsidRPr="00E8175A">
              <w:rPr>
                <w:b/>
                <w:w w:val="95"/>
                <w:sz w:val="20"/>
              </w:rPr>
              <w:t>занятия</w:t>
            </w:r>
          </w:p>
        </w:tc>
        <w:tc>
          <w:tcPr>
            <w:tcW w:w="1411" w:type="dxa"/>
            <w:vMerge w:val="restart"/>
          </w:tcPr>
          <w:p w:rsidR="008B5C61" w:rsidRPr="00E8175A" w:rsidRDefault="008B5C61" w:rsidP="00D8325B">
            <w:pPr>
              <w:pStyle w:val="TableParagraph"/>
              <w:ind w:left="469" w:hanging="262"/>
              <w:rPr>
                <w:b/>
                <w:sz w:val="20"/>
              </w:rPr>
            </w:pPr>
            <w:r w:rsidRPr="00E8175A">
              <w:rPr>
                <w:b/>
                <w:w w:val="95"/>
                <w:sz w:val="20"/>
              </w:rPr>
              <w:t xml:space="preserve">Количество </w:t>
            </w:r>
            <w:r w:rsidRPr="00E8175A">
              <w:rPr>
                <w:b/>
                <w:sz w:val="20"/>
              </w:rPr>
              <w:t>часов</w:t>
            </w:r>
          </w:p>
        </w:tc>
        <w:tc>
          <w:tcPr>
            <w:tcW w:w="1444" w:type="dxa"/>
            <w:vMerge w:val="restart"/>
          </w:tcPr>
          <w:p w:rsidR="008B5C61" w:rsidRPr="00E8175A" w:rsidRDefault="008B5C61" w:rsidP="00D8325B">
            <w:pPr>
              <w:pStyle w:val="TableParagraph"/>
              <w:ind w:left="226" w:firstLine="112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Тема </w:t>
            </w:r>
            <w:r w:rsidRPr="00E8175A">
              <w:rPr>
                <w:b/>
                <w:w w:val="95"/>
                <w:sz w:val="20"/>
              </w:rPr>
              <w:t>занятия</w:t>
            </w:r>
          </w:p>
        </w:tc>
        <w:tc>
          <w:tcPr>
            <w:tcW w:w="1275" w:type="dxa"/>
            <w:vMerge w:val="restart"/>
          </w:tcPr>
          <w:p w:rsidR="008B5C61" w:rsidRPr="00E8175A" w:rsidRDefault="008B5C61" w:rsidP="00D8325B">
            <w:pPr>
              <w:pStyle w:val="TableParagraph"/>
              <w:ind w:left="203" w:firstLine="223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Место </w:t>
            </w:r>
            <w:r w:rsidRPr="00E8175A">
              <w:rPr>
                <w:b/>
                <w:w w:val="95"/>
                <w:sz w:val="20"/>
              </w:rPr>
              <w:t>проведения</w:t>
            </w:r>
          </w:p>
        </w:tc>
        <w:tc>
          <w:tcPr>
            <w:tcW w:w="1985" w:type="dxa"/>
            <w:vMerge w:val="restart"/>
          </w:tcPr>
          <w:p w:rsidR="008B5C61" w:rsidRPr="00E8175A" w:rsidRDefault="008B5C61" w:rsidP="00D8325B">
            <w:pPr>
              <w:pStyle w:val="TableParagraph"/>
              <w:ind w:left="218" w:firstLine="103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Форма </w:t>
            </w:r>
            <w:r w:rsidRPr="00E8175A">
              <w:rPr>
                <w:b/>
                <w:w w:val="95"/>
                <w:sz w:val="20"/>
              </w:rPr>
              <w:t>контроля</w:t>
            </w:r>
          </w:p>
        </w:tc>
      </w:tr>
      <w:tr w:rsidR="008B5C61" w:rsidTr="00D8325B">
        <w:trPr>
          <w:trHeight w:val="278"/>
        </w:trPr>
        <w:tc>
          <w:tcPr>
            <w:tcW w:w="900" w:type="dxa"/>
            <w:vMerge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  <w:r w:rsidRPr="00170096">
              <w:rPr>
                <w:sz w:val="20"/>
                <w:szCs w:val="20"/>
              </w:rPr>
              <w:t>Планируемая</w:t>
            </w:r>
          </w:p>
        </w:tc>
        <w:tc>
          <w:tcPr>
            <w:tcW w:w="911" w:type="dxa"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  <w:r w:rsidRPr="00170096">
              <w:rPr>
                <w:sz w:val="20"/>
                <w:szCs w:val="20"/>
              </w:rPr>
              <w:t>Фактическая</w:t>
            </w:r>
          </w:p>
        </w:tc>
        <w:tc>
          <w:tcPr>
            <w:tcW w:w="1104" w:type="dxa"/>
            <w:vMerge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  <w:vMerge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B5C61" w:rsidRPr="00E8175A" w:rsidRDefault="008B5C61" w:rsidP="00D8325B">
            <w:pPr>
              <w:pStyle w:val="TableParagraph"/>
              <w:rPr>
                <w:sz w:val="20"/>
              </w:rPr>
            </w:pPr>
          </w:p>
        </w:tc>
      </w:tr>
    </w:tbl>
    <w:p w:rsidR="008B5C61" w:rsidRPr="008F7688" w:rsidRDefault="008B5C61" w:rsidP="008B5C61">
      <w:pPr>
        <w:jc w:val="right"/>
      </w:pPr>
      <w:r>
        <w:t xml:space="preserve"> </w:t>
      </w:r>
    </w:p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Pr="00475A1F" w:rsidRDefault="008B5C61" w:rsidP="008B5C6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75A1F">
        <w:rPr>
          <w:rFonts w:ascii="Times New Roman" w:hAnsi="Times New Roman" w:cs="Times New Roman"/>
          <w:sz w:val="28"/>
          <w:szCs w:val="28"/>
        </w:rPr>
        <w:t>С Положением ознакомлен (а)</w:t>
      </w:r>
    </w:p>
    <w:tbl>
      <w:tblPr>
        <w:tblStyle w:val="ab"/>
        <w:tblW w:w="0" w:type="auto"/>
        <w:tblLook w:val="04A0"/>
      </w:tblPr>
      <w:tblGrid>
        <w:gridCol w:w="2263"/>
        <w:gridCol w:w="3967"/>
        <w:gridCol w:w="3115"/>
      </w:tblGrid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1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1F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1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D8325B">
        <w:tc>
          <w:tcPr>
            <w:tcW w:w="2263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D8325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5C61" w:rsidRDefault="008B5C61" w:rsidP="008B5C61"/>
    <w:p w:rsidR="008B5C61" w:rsidRDefault="008B5C61" w:rsidP="008B5C61"/>
    <w:p w:rsidR="002C6441" w:rsidRPr="00D4423F" w:rsidRDefault="002C6441" w:rsidP="002C6441">
      <w:pPr>
        <w:rPr>
          <w:sz w:val="28"/>
          <w:szCs w:val="28"/>
        </w:rPr>
      </w:pPr>
    </w:p>
    <w:sectPr w:rsidR="002C6441" w:rsidRPr="00D4423F" w:rsidSect="005D7B4A">
      <w:type w:val="continuous"/>
      <w:pgSz w:w="11909" w:h="16838"/>
      <w:pgMar w:top="568" w:right="427" w:bottom="567" w:left="1134" w:header="0" w:footer="3" w:gutter="96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BE1" w:rsidRDefault="00A15BE1">
      <w:r>
        <w:separator/>
      </w:r>
    </w:p>
  </w:endnote>
  <w:endnote w:type="continuationSeparator" w:id="0">
    <w:p w:rsidR="00A15BE1" w:rsidRDefault="00A15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633609269"/>
      <w:docPartObj>
        <w:docPartGallery w:val="Page Numbers (Bottom of Page)"/>
        <w:docPartUnique/>
      </w:docPartObj>
    </w:sdtPr>
    <w:sdtContent>
      <w:p w:rsidR="008B5C61" w:rsidRDefault="002C0E06">
        <w:pPr>
          <w:pStyle w:val="a7"/>
          <w:jc w:val="center"/>
        </w:pPr>
        <w:r>
          <w:fldChar w:fldCharType="begin"/>
        </w:r>
        <w:r w:rsidR="008B5C61">
          <w:instrText>PAGE   \* MERGEFORMAT</w:instrText>
        </w:r>
        <w:r>
          <w:fldChar w:fldCharType="separate"/>
        </w:r>
        <w:r w:rsidR="002F5D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5C61" w:rsidRDefault="008B5C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BE1" w:rsidRDefault="00A15BE1">
      <w:r>
        <w:separator/>
      </w:r>
    </w:p>
  </w:footnote>
  <w:footnote w:type="continuationSeparator" w:id="0">
    <w:p w:rsidR="00A15BE1" w:rsidRDefault="00A15B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3242D4"/>
    <w:multiLevelType w:val="multilevel"/>
    <w:tmpl w:val="03809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621386"/>
    <w:multiLevelType w:val="hybridMultilevel"/>
    <w:tmpl w:val="72386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4632CCD"/>
    <w:multiLevelType w:val="multilevel"/>
    <w:tmpl w:val="DB0CD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EF7294"/>
    <w:multiLevelType w:val="multilevel"/>
    <w:tmpl w:val="B5401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441"/>
    <w:rsid w:val="000C1BEE"/>
    <w:rsid w:val="001816F5"/>
    <w:rsid w:val="001D6C5B"/>
    <w:rsid w:val="00207650"/>
    <w:rsid w:val="002C0E06"/>
    <w:rsid w:val="002C6441"/>
    <w:rsid w:val="002F5D23"/>
    <w:rsid w:val="00377F40"/>
    <w:rsid w:val="003C1951"/>
    <w:rsid w:val="00421115"/>
    <w:rsid w:val="0047041D"/>
    <w:rsid w:val="00573EDE"/>
    <w:rsid w:val="005A47BB"/>
    <w:rsid w:val="00674062"/>
    <w:rsid w:val="0079459E"/>
    <w:rsid w:val="00802C89"/>
    <w:rsid w:val="00815512"/>
    <w:rsid w:val="00822DDA"/>
    <w:rsid w:val="008B5C61"/>
    <w:rsid w:val="00970A62"/>
    <w:rsid w:val="00A15BE1"/>
    <w:rsid w:val="00A4020C"/>
    <w:rsid w:val="00C53C73"/>
    <w:rsid w:val="00C74477"/>
    <w:rsid w:val="00CA28B1"/>
    <w:rsid w:val="00DE7F2D"/>
    <w:rsid w:val="00EB79E9"/>
    <w:rsid w:val="00EC5B63"/>
    <w:rsid w:val="00FC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4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uiPriority w:val="99"/>
    <w:locked/>
    <w:rsid w:val="002C6441"/>
    <w:rPr>
      <w:rFonts w:ascii="Times New Roman" w:hAnsi="Times New Roman" w:cs="Times New Roman"/>
      <w:spacing w:val="14"/>
      <w:shd w:val="clear" w:color="auto" w:fill="FFFFFF"/>
    </w:rPr>
  </w:style>
  <w:style w:type="character" w:customStyle="1" w:styleId="a4">
    <w:name w:val="Основной текст_"/>
    <w:basedOn w:val="a0"/>
    <w:link w:val="2"/>
    <w:locked/>
    <w:rsid w:val="002C644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locked/>
    <w:rsid w:val="002C644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a3">
    <w:name w:val="Подпись к картинке"/>
    <w:basedOn w:val="a"/>
    <w:link w:val="Exact"/>
    <w:uiPriority w:val="99"/>
    <w:rsid w:val="002C644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14"/>
      <w:sz w:val="22"/>
      <w:szCs w:val="22"/>
      <w:lang w:eastAsia="en-US"/>
    </w:rPr>
  </w:style>
  <w:style w:type="paragraph" w:customStyle="1" w:styleId="2">
    <w:name w:val="Основной текст2"/>
    <w:basedOn w:val="a"/>
    <w:link w:val="a4"/>
    <w:rsid w:val="002C6441"/>
    <w:pPr>
      <w:shd w:val="clear" w:color="auto" w:fill="FFFFFF"/>
      <w:spacing w:line="518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1">
    <w:name w:val="Основной текст (2)"/>
    <w:basedOn w:val="a"/>
    <w:link w:val="20"/>
    <w:rsid w:val="002C6441"/>
    <w:pPr>
      <w:shd w:val="clear" w:color="auto" w:fill="FFFFFF"/>
      <w:spacing w:after="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10"/>
      <w:sz w:val="25"/>
      <w:szCs w:val="25"/>
      <w:lang w:eastAsia="en-US"/>
    </w:rPr>
  </w:style>
  <w:style w:type="paragraph" w:customStyle="1" w:styleId="1">
    <w:name w:val="Абзац списка1"/>
    <w:basedOn w:val="a"/>
    <w:uiPriority w:val="99"/>
    <w:rsid w:val="002C6441"/>
    <w:pPr>
      <w:widowControl/>
      <w:spacing w:after="200" w:line="276" w:lineRule="auto"/>
      <w:ind w:left="720"/>
      <w:contextualSpacing/>
    </w:pPr>
    <w:rPr>
      <w:rFonts w:ascii="Calibri" w:eastAsia="Malgun Gothic" w:hAnsi="Calibri" w:cs="Times New Roman"/>
      <w:color w:val="auto"/>
      <w:sz w:val="22"/>
      <w:szCs w:val="22"/>
      <w:lang w:eastAsia="ko-KR"/>
    </w:rPr>
  </w:style>
  <w:style w:type="paragraph" w:customStyle="1" w:styleId="11">
    <w:name w:val="Заголовок 11"/>
    <w:basedOn w:val="a"/>
    <w:uiPriority w:val="1"/>
    <w:qFormat/>
    <w:rsid w:val="002C6441"/>
    <w:pPr>
      <w:autoSpaceDE w:val="0"/>
      <w:autoSpaceDN w:val="0"/>
      <w:spacing w:before="89"/>
      <w:ind w:left="138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2C644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2C6441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C644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2C64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44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2C6441"/>
    <w:pPr>
      <w:spacing w:after="0" w:line="240" w:lineRule="auto"/>
    </w:pPr>
  </w:style>
  <w:style w:type="table" w:styleId="ab">
    <w:name w:val="Table Grid"/>
    <w:basedOn w:val="a1"/>
    <w:uiPriority w:val="39"/>
    <w:rsid w:val="002C6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9"/>
    <w:uiPriority w:val="1"/>
    <w:rsid w:val="002C6441"/>
  </w:style>
  <w:style w:type="paragraph" w:customStyle="1" w:styleId="3">
    <w:name w:val="Основной текст3"/>
    <w:basedOn w:val="a"/>
    <w:rsid w:val="0079459E"/>
    <w:pPr>
      <w:shd w:val="clear" w:color="auto" w:fill="FFFFFF"/>
      <w:spacing w:before="4200" w:after="7080" w:line="418" w:lineRule="exac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List Paragraph"/>
    <w:basedOn w:val="a"/>
    <w:uiPriority w:val="34"/>
    <w:qFormat/>
    <w:rsid w:val="0079459E"/>
    <w:pPr>
      <w:ind w:left="720"/>
      <w:contextualSpacing/>
    </w:pPr>
  </w:style>
  <w:style w:type="character" w:customStyle="1" w:styleId="ad">
    <w:name w:val="Основной текст + Полужирный;Курсив"/>
    <w:basedOn w:val="a4"/>
    <w:rsid w:val="003C19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2"/>
    <w:rsid w:val="005A47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0"/>
    <w:rsid w:val="005A47BB"/>
    <w:pPr>
      <w:shd w:val="clear" w:color="auto" w:fill="FFFFFF"/>
      <w:spacing w:after="540" w:line="384" w:lineRule="exact"/>
      <w:ind w:hanging="1380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1551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5512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2022-06-02T11:15:00Z</cp:lastPrinted>
  <dcterms:created xsi:type="dcterms:W3CDTF">2022-06-01T06:32:00Z</dcterms:created>
  <dcterms:modified xsi:type="dcterms:W3CDTF">2022-10-17T08:32:00Z</dcterms:modified>
</cp:coreProperties>
</file>